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4EE" w:rsidRPr="00774AD0" w:rsidRDefault="00AB6806" w:rsidP="00AB6806">
      <w:pPr>
        <w:jc w:val="center"/>
        <w:rPr>
          <w:rFonts w:ascii="Times New Roman" w:hAnsi="Times New Roman" w:cs="Times New Roman"/>
          <w:sz w:val="28"/>
          <w:szCs w:val="28"/>
        </w:rPr>
      </w:pPr>
      <w:r w:rsidRPr="00774AD0">
        <w:rPr>
          <w:rFonts w:ascii="Times New Roman" w:hAnsi="Times New Roman" w:cs="Times New Roman"/>
          <w:noProof/>
          <w:sz w:val="28"/>
          <w:szCs w:val="28"/>
        </w:rPr>
        <w:drawing>
          <wp:inline distT="0" distB="0" distL="0" distR="0">
            <wp:extent cx="4168140" cy="24733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809A8NJ7.jpg"/>
                    <pic:cNvPicPr/>
                  </pic:nvPicPr>
                  <pic:blipFill>
                    <a:blip r:embed="rId7">
                      <a:extLst>
                        <a:ext uri="{28A0092B-C50C-407E-A947-70E740481C1C}">
                          <a14:useLocalDpi xmlns:a14="http://schemas.microsoft.com/office/drawing/2010/main" val="0"/>
                        </a:ext>
                      </a:extLst>
                    </a:blip>
                    <a:stretch>
                      <a:fillRect/>
                    </a:stretch>
                  </pic:blipFill>
                  <pic:spPr>
                    <a:xfrm>
                      <a:off x="0" y="0"/>
                      <a:ext cx="4179142" cy="2479853"/>
                    </a:xfrm>
                    <a:prstGeom prst="rect">
                      <a:avLst/>
                    </a:prstGeom>
                  </pic:spPr>
                </pic:pic>
              </a:graphicData>
            </a:graphic>
          </wp:inline>
        </w:drawing>
      </w:r>
    </w:p>
    <w:p w:rsidR="00AB6806" w:rsidRPr="00774AD0" w:rsidRDefault="00AB6806" w:rsidP="00AB6806">
      <w:pPr>
        <w:jc w:val="center"/>
        <w:rPr>
          <w:rFonts w:ascii="Times New Roman" w:hAnsi="Times New Roman" w:cs="Times New Roman"/>
          <w:sz w:val="28"/>
          <w:szCs w:val="28"/>
        </w:rPr>
      </w:pPr>
      <w:r w:rsidRPr="00774AD0">
        <w:rPr>
          <w:rFonts w:ascii="Times New Roman" w:hAnsi="Times New Roman" w:cs="Times New Roman"/>
          <w:sz w:val="28"/>
          <w:szCs w:val="28"/>
        </w:rPr>
        <w:t>URBANA BAHÁ’Í CENTER LIBRARY NEWS</w:t>
      </w:r>
    </w:p>
    <w:p w:rsidR="007B44D0" w:rsidRPr="00774AD0" w:rsidRDefault="00D03116" w:rsidP="00AB6806">
      <w:pPr>
        <w:jc w:val="center"/>
        <w:rPr>
          <w:rFonts w:ascii="Times New Roman" w:hAnsi="Times New Roman" w:cs="Times New Roman"/>
          <w:sz w:val="28"/>
          <w:szCs w:val="28"/>
        </w:rPr>
      </w:pPr>
      <w:r w:rsidRPr="00774AD0">
        <w:rPr>
          <w:rFonts w:ascii="Times New Roman" w:hAnsi="Times New Roman" w:cs="Times New Roman"/>
          <w:sz w:val="28"/>
          <w:szCs w:val="28"/>
        </w:rPr>
        <w:t>JUNE</w:t>
      </w:r>
      <w:r w:rsidR="007B44D0" w:rsidRPr="00774AD0">
        <w:rPr>
          <w:rFonts w:ascii="Times New Roman" w:hAnsi="Times New Roman" w:cs="Times New Roman"/>
          <w:sz w:val="28"/>
          <w:szCs w:val="28"/>
        </w:rPr>
        <w:t xml:space="preserve"> 2017</w:t>
      </w:r>
    </w:p>
    <w:p w:rsidR="00A85153" w:rsidRPr="00774AD0" w:rsidRDefault="00AB6806" w:rsidP="00AB6806">
      <w:pPr>
        <w:rPr>
          <w:rFonts w:ascii="Times New Roman" w:hAnsi="Times New Roman" w:cs="Times New Roman"/>
          <w:sz w:val="28"/>
          <w:szCs w:val="28"/>
        </w:rPr>
      </w:pPr>
      <w:r w:rsidRPr="00774AD0">
        <w:rPr>
          <w:rFonts w:ascii="Times New Roman" w:hAnsi="Times New Roman" w:cs="Times New Roman"/>
          <w:sz w:val="28"/>
          <w:szCs w:val="28"/>
        </w:rPr>
        <w:t>Greetings and welcome to our new library bulletin which has bee</w:t>
      </w:r>
      <w:r w:rsidR="00C96474" w:rsidRPr="00774AD0">
        <w:rPr>
          <w:rFonts w:ascii="Times New Roman" w:hAnsi="Times New Roman" w:cs="Times New Roman"/>
          <w:sz w:val="28"/>
          <w:szCs w:val="28"/>
        </w:rPr>
        <w:t xml:space="preserve">n in the works for a long time </w:t>
      </w:r>
      <w:r w:rsidRPr="00774AD0">
        <w:rPr>
          <w:rFonts w:ascii="Times New Roman" w:hAnsi="Times New Roman" w:cs="Times New Roman"/>
          <w:sz w:val="28"/>
          <w:szCs w:val="28"/>
        </w:rPr>
        <w:t xml:space="preserve">(Too long!)  Several years ago our beloved librarian Sally Weeks moved to Texas, </w:t>
      </w:r>
      <w:r w:rsidR="00C96474" w:rsidRPr="00774AD0">
        <w:rPr>
          <w:rFonts w:ascii="Times New Roman" w:hAnsi="Times New Roman" w:cs="Times New Roman"/>
          <w:sz w:val="28"/>
          <w:szCs w:val="28"/>
        </w:rPr>
        <w:t>and there was no one to step in to replace her.  Kind of by default, I was asked to take over her work in addition to my role as Archivist for the Center.  You have no idea how big a job this is!  With the help of volunt</w:t>
      </w:r>
      <w:r w:rsidR="007B44D0" w:rsidRPr="00774AD0">
        <w:rPr>
          <w:rFonts w:ascii="Times New Roman" w:hAnsi="Times New Roman" w:cs="Times New Roman"/>
          <w:sz w:val="28"/>
          <w:szCs w:val="28"/>
        </w:rPr>
        <w:t xml:space="preserve">eers from time to time, we </w:t>
      </w:r>
      <w:r w:rsidR="00C96474" w:rsidRPr="00774AD0">
        <w:rPr>
          <w:rFonts w:ascii="Times New Roman" w:hAnsi="Times New Roman" w:cs="Times New Roman"/>
          <w:sz w:val="28"/>
          <w:szCs w:val="28"/>
        </w:rPr>
        <w:t>managed to reduce the volume of duplicate and damaged</w:t>
      </w:r>
      <w:r w:rsidR="007B44D0" w:rsidRPr="00774AD0">
        <w:rPr>
          <w:rFonts w:ascii="Times New Roman" w:hAnsi="Times New Roman" w:cs="Times New Roman"/>
          <w:sz w:val="28"/>
          <w:szCs w:val="28"/>
        </w:rPr>
        <w:t xml:space="preserve"> books, making room for the many new </w:t>
      </w:r>
      <w:r w:rsidR="00C96474" w:rsidRPr="00774AD0">
        <w:rPr>
          <w:rFonts w:ascii="Times New Roman" w:hAnsi="Times New Roman" w:cs="Times New Roman"/>
          <w:sz w:val="28"/>
          <w:szCs w:val="28"/>
        </w:rPr>
        <w:t>titles being published in this</w:t>
      </w:r>
      <w:r w:rsidR="007B44D0" w:rsidRPr="00774AD0">
        <w:rPr>
          <w:rFonts w:ascii="Times New Roman" w:hAnsi="Times New Roman" w:cs="Times New Roman"/>
          <w:sz w:val="28"/>
          <w:szCs w:val="28"/>
        </w:rPr>
        <w:t xml:space="preserve"> 21</w:t>
      </w:r>
      <w:r w:rsidR="007B44D0" w:rsidRPr="00774AD0">
        <w:rPr>
          <w:rFonts w:ascii="Times New Roman" w:hAnsi="Times New Roman" w:cs="Times New Roman"/>
          <w:sz w:val="28"/>
          <w:szCs w:val="28"/>
          <w:vertAlign w:val="superscript"/>
        </w:rPr>
        <w:t>st</w:t>
      </w:r>
      <w:r w:rsidR="007B44D0" w:rsidRPr="00774AD0">
        <w:rPr>
          <w:rFonts w:ascii="Times New Roman" w:hAnsi="Times New Roman" w:cs="Times New Roman"/>
          <w:sz w:val="28"/>
          <w:szCs w:val="28"/>
        </w:rPr>
        <w:t xml:space="preserve"> </w:t>
      </w:r>
      <w:r w:rsidR="00C96474" w:rsidRPr="00774AD0">
        <w:rPr>
          <w:rFonts w:ascii="Times New Roman" w:hAnsi="Times New Roman" w:cs="Times New Roman"/>
          <w:sz w:val="28"/>
          <w:szCs w:val="28"/>
        </w:rPr>
        <w:t xml:space="preserve"> century.  Many of the old books (and all of the new ones) needed to be stamped and </w:t>
      </w:r>
      <w:r w:rsidR="007B44D0" w:rsidRPr="00774AD0">
        <w:rPr>
          <w:rFonts w:ascii="Times New Roman" w:hAnsi="Times New Roman" w:cs="Times New Roman"/>
          <w:sz w:val="28"/>
          <w:szCs w:val="28"/>
        </w:rPr>
        <w:t xml:space="preserve">have </w:t>
      </w:r>
      <w:r w:rsidR="00C96474" w:rsidRPr="00774AD0">
        <w:rPr>
          <w:rFonts w:ascii="Times New Roman" w:hAnsi="Times New Roman" w:cs="Times New Roman"/>
          <w:sz w:val="28"/>
          <w:szCs w:val="28"/>
        </w:rPr>
        <w:t xml:space="preserve">pockets and cards added.  The ideal would have been to continue the professional library procedures Sally had instituted, complete with classification and cataloging, but lack of time and trained personnel made it obvious this could not be done.  </w:t>
      </w:r>
      <w:r w:rsidR="00A85153" w:rsidRPr="00774AD0">
        <w:rPr>
          <w:rFonts w:ascii="Times New Roman" w:hAnsi="Times New Roman" w:cs="Times New Roman"/>
          <w:sz w:val="28"/>
          <w:szCs w:val="28"/>
        </w:rPr>
        <w:t xml:space="preserve">So the decision was made to alleviate the space problem and just make sure the books could be ready to check out.  That is still a work in progress, but we’re getting there.  Thanks to all of you who utilize the library, to those who have given their time as volunteers, and to the Urbana Spiritual Assembly whose loving support has constant and most appreciated.   </w:t>
      </w:r>
    </w:p>
    <w:p w:rsidR="00A85153" w:rsidRPr="00774AD0" w:rsidRDefault="00A85153" w:rsidP="00A85153">
      <w:pPr>
        <w:ind w:left="3600" w:firstLine="720"/>
        <w:rPr>
          <w:rFonts w:ascii="Times New Roman" w:hAnsi="Times New Roman" w:cs="Times New Roman"/>
          <w:sz w:val="28"/>
          <w:szCs w:val="28"/>
        </w:rPr>
      </w:pPr>
      <w:r w:rsidRPr="00774AD0">
        <w:rPr>
          <w:rFonts w:ascii="Times New Roman" w:hAnsi="Times New Roman" w:cs="Times New Roman"/>
          <w:sz w:val="28"/>
          <w:szCs w:val="28"/>
        </w:rPr>
        <w:t xml:space="preserve">Gratefully, </w:t>
      </w:r>
    </w:p>
    <w:p w:rsidR="007B44D0" w:rsidRPr="00774AD0" w:rsidRDefault="00A85153" w:rsidP="00A85153">
      <w:pPr>
        <w:ind w:left="3600" w:firstLine="720"/>
        <w:rPr>
          <w:rFonts w:ascii="Times New Roman" w:hAnsi="Times New Roman" w:cs="Times New Roman"/>
          <w:sz w:val="28"/>
          <w:szCs w:val="28"/>
        </w:rPr>
      </w:pPr>
      <w:r w:rsidRPr="00774AD0">
        <w:rPr>
          <w:rFonts w:ascii="Times New Roman" w:hAnsi="Times New Roman" w:cs="Times New Roman"/>
          <w:sz w:val="28"/>
          <w:szCs w:val="28"/>
        </w:rPr>
        <w:t xml:space="preserve">Dottie Frye, Librarian/Archivist   </w:t>
      </w:r>
    </w:p>
    <w:p w:rsidR="007B44D0" w:rsidRPr="00774AD0" w:rsidRDefault="007B44D0">
      <w:pPr>
        <w:rPr>
          <w:rFonts w:ascii="Times New Roman" w:hAnsi="Times New Roman" w:cs="Times New Roman"/>
          <w:sz w:val="28"/>
          <w:szCs w:val="28"/>
        </w:rPr>
      </w:pPr>
      <w:r w:rsidRPr="00774AD0">
        <w:rPr>
          <w:rFonts w:ascii="Times New Roman" w:hAnsi="Times New Roman" w:cs="Times New Roman"/>
          <w:sz w:val="28"/>
          <w:szCs w:val="28"/>
        </w:rPr>
        <w:br w:type="page"/>
      </w:r>
    </w:p>
    <w:p w:rsidR="007B44D0" w:rsidRPr="00774AD0" w:rsidRDefault="00A85153" w:rsidP="007B44D0">
      <w:pPr>
        <w:jc w:val="both"/>
        <w:rPr>
          <w:rFonts w:ascii="Times New Roman" w:hAnsi="Times New Roman" w:cs="Times New Roman"/>
          <w:sz w:val="28"/>
          <w:szCs w:val="28"/>
        </w:rPr>
      </w:pPr>
      <w:r w:rsidRPr="00774AD0">
        <w:rPr>
          <w:rFonts w:ascii="Times New Roman" w:hAnsi="Times New Roman" w:cs="Times New Roman"/>
          <w:sz w:val="28"/>
          <w:szCs w:val="28"/>
        </w:rPr>
        <w:lastRenderedPageBreak/>
        <w:t xml:space="preserve"> </w:t>
      </w:r>
      <w:r w:rsidR="007B44D0" w:rsidRPr="00774AD0">
        <w:rPr>
          <w:rFonts w:ascii="Times New Roman" w:hAnsi="Times New Roman" w:cs="Times New Roman"/>
          <w:sz w:val="28"/>
          <w:szCs w:val="28"/>
        </w:rPr>
        <w:t>WHAT’S NEW</w:t>
      </w:r>
    </w:p>
    <w:p w:rsidR="00D22BBE" w:rsidRPr="00774AD0" w:rsidRDefault="00D22BBE" w:rsidP="007B44D0">
      <w:pPr>
        <w:jc w:val="both"/>
        <w:rPr>
          <w:rFonts w:ascii="Times New Roman" w:hAnsi="Times New Roman" w:cs="Times New Roman"/>
          <w:sz w:val="28"/>
          <w:szCs w:val="28"/>
        </w:rPr>
      </w:pPr>
      <w:r w:rsidRPr="00774AD0">
        <w:rPr>
          <w:rFonts w:ascii="Times New Roman" w:hAnsi="Times New Roman" w:cs="Times New Roman"/>
          <w:sz w:val="28"/>
          <w:szCs w:val="28"/>
        </w:rPr>
        <w:t>Recent additions to the library collection include the following:</w:t>
      </w:r>
    </w:p>
    <w:p w:rsidR="00656BE3" w:rsidRPr="00774AD0" w:rsidRDefault="00D22BBE" w:rsidP="007B44D0">
      <w:pPr>
        <w:jc w:val="both"/>
        <w:rPr>
          <w:rFonts w:ascii="Times New Roman" w:hAnsi="Times New Roman" w:cs="Times New Roman"/>
          <w:sz w:val="28"/>
          <w:szCs w:val="28"/>
        </w:rPr>
      </w:pPr>
      <w:r w:rsidRPr="00774AD0">
        <w:rPr>
          <w:rFonts w:ascii="Times New Roman" w:hAnsi="Times New Roman" w:cs="Times New Roman"/>
          <w:b/>
          <w:i/>
          <w:sz w:val="28"/>
          <w:szCs w:val="28"/>
        </w:rPr>
        <w:t>The Pen of Glory</w:t>
      </w:r>
      <w:r w:rsidR="008C7AB5" w:rsidRPr="00774AD0">
        <w:rPr>
          <w:rFonts w:ascii="Times New Roman" w:hAnsi="Times New Roman" w:cs="Times New Roman"/>
          <w:i/>
          <w:sz w:val="28"/>
          <w:szCs w:val="28"/>
        </w:rPr>
        <w:t xml:space="preserve">, </w:t>
      </w:r>
      <w:r w:rsidR="008C7AB5" w:rsidRPr="00774AD0">
        <w:rPr>
          <w:rFonts w:ascii="Times New Roman" w:hAnsi="Times New Roman" w:cs="Times New Roman"/>
          <w:sz w:val="28"/>
          <w:szCs w:val="28"/>
        </w:rPr>
        <w:t>by</w:t>
      </w:r>
      <w:r w:rsidR="00FA6721" w:rsidRPr="00774AD0">
        <w:rPr>
          <w:rFonts w:ascii="Times New Roman" w:hAnsi="Times New Roman" w:cs="Times New Roman"/>
          <w:sz w:val="28"/>
          <w:szCs w:val="28"/>
        </w:rPr>
        <w:t xml:space="preserve"> </w:t>
      </w:r>
      <w:r w:rsidR="008C7AB5" w:rsidRPr="00774AD0">
        <w:rPr>
          <w:rFonts w:ascii="Times New Roman" w:hAnsi="Times New Roman" w:cs="Times New Roman"/>
          <w:sz w:val="28"/>
          <w:szCs w:val="28"/>
        </w:rPr>
        <w:t xml:space="preserve">Bahá’u’lláh.  </w:t>
      </w:r>
      <w:r w:rsidR="00FA6721" w:rsidRPr="00774AD0">
        <w:rPr>
          <w:rFonts w:ascii="Times New Roman" w:hAnsi="Times New Roman" w:cs="Times New Roman"/>
          <w:sz w:val="28"/>
          <w:szCs w:val="28"/>
        </w:rPr>
        <w:t xml:space="preserve"> Beautifully bound c</w:t>
      </w:r>
      <w:r w:rsidR="00656BE3" w:rsidRPr="00774AD0">
        <w:rPr>
          <w:rFonts w:ascii="Times New Roman" w:hAnsi="Times New Roman" w:cs="Times New Roman"/>
          <w:sz w:val="28"/>
          <w:szCs w:val="28"/>
        </w:rPr>
        <w:t>ompilation of six important Tablets</w:t>
      </w:r>
      <w:r w:rsidR="00FA6721" w:rsidRPr="00774AD0">
        <w:rPr>
          <w:rFonts w:ascii="Times New Roman" w:hAnsi="Times New Roman" w:cs="Times New Roman"/>
          <w:sz w:val="28"/>
          <w:szCs w:val="28"/>
        </w:rPr>
        <w:t xml:space="preserve"> of Bahá’u’lláh,</w:t>
      </w:r>
      <w:r w:rsidR="008032A3" w:rsidRPr="00774AD0">
        <w:rPr>
          <w:rFonts w:ascii="Times New Roman" w:hAnsi="Times New Roman" w:cs="Times New Roman"/>
          <w:sz w:val="28"/>
          <w:szCs w:val="28"/>
        </w:rPr>
        <w:t xml:space="preserve"> </w:t>
      </w:r>
      <w:r w:rsidR="00656BE3" w:rsidRPr="00774AD0">
        <w:rPr>
          <w:rFonts w:ascii="Times New Roman" w:hAnsi="Times New Roman" w:cs="Times New Roman"/>
          <w:sz w:val="28"/>
          <w:szCs w:val="28"/>
        </w:rPr>
        <w:t xml:space="preserve">four </w:t>
      </w:r>
      <w:r w:rsidR="00FA6721" w:rsidRPr="00774AD0">
        <w:rPr>
          <w:rFonts w:ascii="Times New Roman" w:hAnsi="Times New Roman" w:cs="Times New Roman"/>
          <w:sz w:val="28"/>
          <w:szCs w:val="28"/>
        </w:rPr>
        <w:t xml:space="preserve">of them </w:t>
      </w:r>
      <w:r w:rsidR="00656BE3" w:rsidRPr="00774AD0">
        <w:rPr>
          <w:rFonts w:ascii="Times New Roman" w:hAnsi="Times New Roman" w:cs="Times New Roman"/>
          <w:sz w:val="28"/>
          <w:szCs w:val="28"/>
        </w:rPr>
        <w:t>written in reply</w:t>
      </w:r>
      <w:r w:rsidR="00FA6721" w:rsidRPr="00774AD0">
        <w:rPr>
          <w:rFonts w:ascii="Times New Roman" w:hAnsi="Times New Roman" w:cs="Times New Roman"/>
          <w:sz w:val="28"/>
          <w:szCs w:val="28"/>
        </w:rPr>
        <w:t xml:space="preserve"> to questions posed</w:t>
      </w:r>
      <w:r w:rsidR="00656BE3" w:rsidRPr="00774AD0">
        <w:rPr>
          <w:rFonts w:ascii="Times New Roman" w:hAnsi="Times New Roman" w:cs="Times New Roman"/>
          <w:sz w:val="28"/>
          <w:szCs w:val="28"/>
        </w:rPr>
        <w:t xml:space="preserve"> by individuals</w:t>
      </w:r>
      <w:r w:rsidR="00FA6721" w:rsidRPr="00774AD0">
        <w:rPr>
          <w:rFonts w:ascii="Times New Roman" w:hAnsi="Times New Roman" w:cs="Times New Roman"/>
          <w:sz w:val="28"/>
          <w:szCs w:val="28"/>
        </w:rPr>
        <w:t>.</w:t>
      </w:r>
      <w:r w:rsidR="00656BE3" w:rsidRPr="00774AD0">
        <w:rPr>
          <w:rFonts w:ascii="Times New Roman" w:hAnsi="Times New Roman" w:cs="Times New Roman"/>
          <w:sz w:val="28"/>
          <w:szCs w:val="28"/>
        </w:rPr>
        <w:t xml:space="preserve"> </w:t>
      </w:r>
    </w:p>
    <w:p w:rsidR="00D22BBE" w:rsidRPr="00774AD0" w:rsidRDefault="00D22BBE" w:rsidP="007B44D0">
      <w:pPr>
        <w:jc w:val="both"/>
        <w:rPr>
          <w:rFonts w:ascii="Times New Roman" w:hAnsi="Times New Roman" w:cs="Times New Roman"/>
          <w:sz w:val="28"/>
          <w:szCs w:val="28"/>
        </w:rPr>
      </w:pPr>
      <w:r w:rsidRPr="00774AD0">
        <w:rPr>
          <w:rFonts w:ascii="Times New Roman" w:hAnsi="Times New Roman" w:cs="Times New Roman"/>
          <w:b/>
          <w:i/>
          <w:sz w:val="28"/>
          <w:szCs w:val="28"/>
        </w:rPr>
        <w:t>Journey to a Mountain</w:t>
      </w:r>
      <w:r w:rsidR="00E22490" w:rsidRPr="00774AD0">
        <w:rPr>
          <w:rFonts w:ascii="Times New Roman" w:hAnsi="Times New Roman" w:cs="Times New Roman"/>
          <w:i/>
          <w:sz w:val="28"/>
          <w:szCs w:val="28"/>
        </w:rPr>
        <w:t xml:space="preserve">, by </w:t>
      </w:r>
      <w:r w:rsidR="008C7AB5" w:rsidRPr="00774AD0">
        <w:rPr>
          <w:rFonts w:ascii="Times New Roman" w:hAnsi="Times New Roman" w:cs="Times New Roman"/>
          <w:sz w:val="28"/>
          <w:szCs w:val="28"/>
        </w:rPr>
        <w:t xml:space="preserve">Michael V. Day.  </w:t>
      </w:r>
      <w:r w:rsidR="00FA6721" w:rsidRPr="00774AD0">
        <w:rPr>
          <w:rFonts w:ascii="Times New Roman" w:hAnsi="Times New Roman" w:cs="Times New Roman"/>
          <w:i/>
          <w:sz w:val="28"/>
          <w:szCs w:val="28"/>
        </w:rPr>
        <w:t xml:space="preserve"> </w:t>
      </w:r>
      <w:r w:rsidR="00FA6721" w:rsidRPr="00774AD0">
        <w:rPr>
          <w:rFonts w:ascii="Times New Roman" w:hAnsi="Times New Roman" w:cs="Times New Roman"/>
          <w:sz w:val="28"/>
          <w:szCs w:val="28"/>
        </w:rPr>
        <w:t xml:space="preserve">Account of the journey of the </w:t>
      </w:r>
      <w:r w:rsidR="008032A3" w:rsidRPr="00774AD0">
        <w:rPr>
          <w:rFonts w:ascii="Times New Roman" w:hAnsi="Times New Roman" w:cs="Times New Roman"/>
          <w:sz w:val="28"/>
          <w:szCs w:val="28"/>
        </w:rPr>
        <w:t xml:space="preserve">earthly </w:t>
      </w:r>
      <w:r w:rsidR="00FA6721" w:rsidRPr="00774AD0">
        <w:rPr>
          <w:rFonts w:ascii="Times New Roman" w:hAnsi="Times New Roman" w:cs="Times New Roman"/>
          <w:sz w:val="28"/>
          <w:szCs w:val="28"/>
        </w:rPr>
        <w:t xml:space="preserve">remains of the Báb which were lovingly hidden by his followers after His martyrdom, then carried </w:t>
      </w:r>
      <w:r w:rsidR="008032A3" w:rsidRPr="00774AD0">
        <w:rPr>
          <w:rFonts w:ascii="Times New Roman" w:hAnsi="Times New Roman" w:cs="Times New Roman"/>
          <w:sz w:val="28"/>
          <w:szCs w:val="28"/>
        </w:rPr>
        <w:t xml:space="preserve">in a casket </w:t>
      </w:r>
      <w:r w:rsidR="00FA6721" w:rsidRPr="00774AD0">
        <w:rPr>
          <w:rFonts w:ascii="Times New Roman" w:hAnsi="Times New Roman" w:cs="Times New Roman"/>
          <w:sz w:val="28"/>
          <w:szCs w:val="28"/>
        </w:rPr>
        <w:t>from Tabriz to Palestine</w:t>
      </w:r>
      <w:r w:rsidR="008032A3" w:rsidRPr="00774AD0">
        <w:rPr>
          <w:rFonts w:ascii="Times New Roman" w:hAnsi="Times New Roman" w:cs="Times New Roman"/>
          <w:sz w:val="28"/>
          <w:szCs w:val="28"/>
        </w:rPr>
        <w:t xml:space="preserve"> where they were </w:t>
      </w:r>
      <w:r w:rsidR="00FA6721" w:rsidRPr="00774AD0">
        <w:rPr>
          <w:rFonts w:ascii="Times New Roman" w:hAnsi="Times New Roman" w:cs="Times New Roman"/>
          <w:sz w:val="28"/>
          <w:szCs w:val="28"/>
        </w:rPr>
        <w:t xml:space="preserve"> </w:t>
      </w:r>
      <w:r w:rsidR="008032A3" w:rsidRPr="00774AD0">
        <w:rPr>
          <w:rFonts w:ascii="Times New Roman" w:hAnsi="Times New Roman" w:cs="Times New Roman"/>
          <w:sz w:val="28"/>
          <w:szCs w:val="28"/>
        </w:rPr>
        <w:t>finally interred in the shrine built for Him by ‘Abdu’l-Bahá on Mt. Carmel.</w:t>
      </w:r>
    </w:p>
    <w:p w:rsidR="008032A3" w:rsidRPr="00774AD0" w:rsidRDefault="00D22BBE" w:rsidP="007B44D0">
      <w:pPr>
        <w:jc w:val="both"/>
        <w:rPr>
          <w:rFonts w:ascii="Times New Roman" w:hAnsi="Times New Roman" w:cs="Times New Roman"/>
          <w:i/>
          <w:sz w:val="28"/>
          <w:szCs w:val="28"/>
        </w:rPr>
      </w:pPr>
      <w:r w:rsidRPr="00774AD0">
        <w:rPr>
          <w:rFonts w:ascii="Times New Roman" w:hAnsi="Times New Roman" w:cs="Times New Roman"/>
          <w:b/>
          <w:i/>
          <w:sz w:val="28"/>
          <w:szCs w:val="28"/>
        </w:rPr>
        <w:t>The Dynamics of Growth</w:t>
      </w:r>
      <w:r w:rsidR="00E22490" w:rsidRPr="00774AD0">
        <w:rPr>
          <w:rFonts w:ascii="Times New Roman" w:hAnsi="Times New Roman" w:cs="Times New Roman"/>
          <w:i/>
          <w:sz w:val="28"/>
          <w:szCs w:val="28"/>
        </w:rPr>
        <w:t xml:space="preserve">, by </w:t>
      </w:r>
      <w:r w:rsidR="008C7AB5" w:rsidRPr="00774AD0">
        <w:rPr>
          <w:rFonts w:ascii="Times New Roman" w:hAnsi="Times New Roman" w:cs="Times New Roman"/>
          <w:sz w:val="28"/>
          <w:szCs w:val="28"/>
        </w:rPr>
        <w:t>Jena Khadem Khodadad</w:t>
      </w:r>
      <w:r w:rsidR="008032A3" w:rsidRPr="00774AD0">
        <w:rPr>
          <w:rFonts w:ascii="Times New Roman" w:hAnsi="Times New Roman" w:cs="Times New Roman"/>
          <w:sz w:val="28"/>
          <w:szCs w:val="28"/>
        </w:rPr>
        <w:t xml:space="preserve"> </w:t>
      </w:r>
      <w:r w:rsidR="00B9635C" w:rsidRPr="00774AD0">
        <w:rPr>
          <w:rFonts w:ascii="Times New Roman" w:hAnsi="Times New Roman" w:cs="Times New Roman"/>
          <w:sz w:val="28"/>
          <w:szCs w:val="28"/>
        </w:rPr>
        <w:t xml:space="preserve">This book focuses on the elements of growth of the Bahá’í community implemented by The Universal House of Justice through teaching plans.  </w:t>
      </w:r>
    </w:p>
    <w:p w:rsidR="00D22BBE" w:rsidRPr="00774AD0" w:rsidRDefault="008032A3" w:rsidP="007B44D0">
      <w:pPr>
        <w:jc w:val="both"/>
        <w:rPr>
          <w:rFonts w:ascii="Times New Roman" w:hAnsi="Times New Roman" w:cs="Times New Roman"/>
          <w:sz w:val="28"/>
          <w:szCs w:val="28"/>
        </w:rPr>
      </w:pPr>
      <w:r w:rsidRPr="00774AD0">
        <w:rPr>
          <w:rFonts w:ascii="Times New Roman" w:hAnsi="Times New Roman" w:cs="Times New Roman"/>
          <w:b/>
          <w:i/>
          <w:sz w:val="28"/>
          <w:szCs w:val="28"/>
        </w:rPr>
        <w:t>Divine Guidance</w:t>
      </w:r>
      <w:r w:rsidR="00D22BBE" w:rsidRPr="00774AD0">
        <w:rPr>
          <w:rFonts w:ascii="Times New Roman" w:hAnsi="Times New Roman" w:cs="Times New Roman"/>
          <w:b/>
          <w:i/>
          <w:sz w:val="28"/>
          <w:szCs w:val="28"/>
        </w:rPr>
        <w:t>: Shoghi Effendi’s Ministry</w:t>
      </w:r>
      <w:r w:rsidR="00E22490" w:rsidRPr="00774AD0">
        <w:rPr>
          <w:rFonts w:ascii="Times New Roman" w:hAnsi="Times New Roman" w:cs="Times New Roman"/>
          <w:b/>
          <w:i/>
          <w:sz w:val="28"/>
          <w:szCs w:val="28"/>
        </w:rPr>
        <w:t>,</w:t>
      </w:r>
      <w:r w:rsidR="00B9635C" w:rsidRPr="00774AD0">
        <w:rPr>
          <w:rFonts w:ascii="Times New Roman" w:hAnsi="Times New Roman" w:cs="Times New Roman"/>
          <w:b/>
          <w:i/>
          <w:sz w:val="28"/>
          <w:szCs w:val="28"/>
        </w:rPr>
        <w:t xml:space="preserve"> </w:t>
      </w:r>
      <w:r w:rsidR="00E22490" w:rsidRPr="00774AD0">
        <w:rPr>
          <w:rFonts w:ascii="Times New Roman" w:hAnsi="Times New Roman" w:cs="Times New Roman"/>
          <w:sz w:val="28"/>
          <w:szCs w:val="28"/>
        </w:rPr>
        <w:t xml:space="preserve">Edited by Manouchehr Nadimi. </w:t>
      </w:r>
      <w:r w:rsidR="00B9635C" w:rsidRPr="00774AD0">
        <w:rPr>
          <w:rFonts w:ascii="Times New Roman" w:hAnsi="Times New Roman" w:cs="Times New Roman"/>
          <w:sz w:val="28"/>
          <w:szCs w:val="28"/>
        </w:rPr>
        <w:t xml:space="preserve"> A review of Shoghi Effendi’s life, writings, and guidance to the Bahá’í world.  Includes reminiscences of four Hands of the Cause.</w:t>
      </w:r>
    </w:p>
    <w:p w:rsidR="008C7AB5" w:rsidRPr="00774AD0" w:rsidRDefault="008C7AB5" w:rsidP="007B44D0">
      <w:pPr>
        <w:jc w:val="both"/>
        <w:rPr>
          <w:rFonts w:ascii="Times New Roman" w:hAnsi="Times New Roman" w:cs="Times New Roman"/>
          <w:sz w:val="28"/>
          <w:szCs w:val="28"/>
        </w:rPr>
      </w:pPr>
      <w:r w:rsidRPr="00774AD0">
        <w:rPr>
          <w:rFonts w:ascii="Times New Roman" w:hAnsi="Times New Roman" w:cs="Times New Roman"/>
          <w:b/>
          <w:i/>
          <w:sz w:val="28"/>
          <w:szCs w:val="28"/>
        </w:rPr>
        <w:t>Days of Remembrance. Selections from the Writings of Bahá’u’lláh for Bahá’í Holy Days</w:t>
      </w:r>
      <w:r w:rsidRPr="00774AD0">
        <w:rPr>
          <w:rFonts w:ascii="Times New Roman" w:hAnsi="Times New Roman" w:cs="Times New Roman"/>
          <w:sz w:val="28"/>
          <w:szCs w:val="28"/>
        </w:rPr>
        <w:t xml:space="preserve">. </w:t>
      </w:r>
      <w:r w:rsidR="00E22490" w:rsidRPr="00774AD0">
        <w:rPr>
          <w:rFonts w:ascii="Times New Roman" w:hAnsi="Times New Roman" w:cs="Times New Roman"/>
          <w:sz w:val="28"/>
          <w:szCs w:val="28"/>
        </w:rPr>
        <w:t xml:space="preserve">Bahá’í World Center. </w:t>
      </w:r>
      <w:r w:rsidRPr="00774AD0">
        <w:rPr>
          <w:rFonts w:ascii="Times New Roman" w:hAnsi="Times New Roman" w:cs="Times New Roman"/>
          <w:sz w:val="28"/>
          <w:szCs w:val="28"/>
        </w:rPr>
        <w:t xml:space="preserve"> Includes fo</w:t>
      </w:r>
      <w:r w:rsidR="00E22490" w:rsidRPr="00774AD0">
        <w:rPr>
          <w:rFonts w:ascii="Times New Roman" w:hAnsi="Times New Roman" w:cs="Times New Roman"/>
          <w:sz w:val="28"/>
          <w:szCs w:val="28"/>
        </w:rPr>
        <w:t>rty-five selections regarding the observation of</w:t>
      </w:r>
      <w:r w:rsidRPr="00774AD0">
        <w:rPr>
          <w:rFonts w:ascii="Times New Roman" w:hAnsi="Times New Roman" w:cs="Times New Roman"/>
          <w:sz w:val="28"/>
          <w:szCs w:val="28"/>
        </w:rPr>
        <w:t xml:space="preserve"> nine holy days.  Eight of the selections were translated by Shoghi Effendi; the rest are published here for the first time.  </w:t>
      </w:r>
    </w:p>
    <w:p w:rsidR="00D22BBE" w:rsidRPr="00774AD0" w:rsidRDefault="00D22BBE" w:rsidP="007B44D0">
      <w:pPr>
        <w:jc w:val="both"/>
        <w:rPr>
          <w:rFonts w:ascii="Times New Roman" w:hAnsi="Times New Roman" w:cs="Times New Roman"/>
          <w:sz w:val="28"/>
          <w:szCs w:val="28"/>
        </w:rPr>
      </w:pPr>
      <w:r w:rsidRPr="00774AD0">
        <w:rPr>
          <w:rFonts w:ascii="Times New Roman" w:hAnsi="Times New Roman" w:cs="Times New Roman"/>
          <w:b/>
          <w:i/>
          <w:sz w:val="28"/>
          <w:szCs w:val="28"/>
        </w:rPr>
        <w:t>Fountain of Wisdom</w:t>
      </w:r>
      <w:r w:rsidR="00B9635C" w:rsidRPr="00774AD0">
        <w:rPr>
          <w:rFonts w:ascii="Times New Roman" w:hAnsi="Times New Roman" w:cs="Times New Roman"/>
          <w:i/>
          <w:sz w:val="28"/>
          <w:szCs w:val="28"/>
        </w:rPr>
        <w:t>.</w:t>
      </w:r>
      <w:r w:rsidR="00B9635C" w:rsidRPr="00774AD0">
        <w:rPr>
          <w:rFonts w:ascii="Times New Roman" w:hAnsi="Times New Roman" w:cs="Times New Roman"/>
          <w:sz w:val="28"/>
          <w:szCs w:val="28"/>
        </w:rPr>
        <w:t xml:space="preserve"> </w:t>
      </w:r>
      <w:r w:rsidR="00E22490" w:rsidRPr="00774AD0">
        <w:rPr>
          <w:rFonts w:ascii="Times New Roman" w:hAnsi="Times New Roman" w:cs="Times New Roman"/>
          <w:sz w:val="28"/>
          <w:szCs w:val="28"/>
        </w:rPr>
        <w:t>Compilation.</w:t>
      </w:r>
    </w:p>
    <w:p w:rsidR="00E22490" w:rsidRPr="00774AD0" w:rsidRDefault="00E22490" w:rsidP="007B44D0">
      <w:pPr>
        <w:jc w:val="both"/>
        <w:rPr>
          <w:rFonts w:ascii="Times New Roman" w:hAnsi="Times New Roman" w:cs="Times New Roman"/>
          <w:sz w:val="28"/>
          <w:szCs w:val="28"/>
        </w:rPr>
      </w:pPr>
    </w:p>
    <w:p w:rsidR="00E22490" w:rsidRPr="00774AD0" w:rsidRDefault="00E22490" w:rsidP="007B44D0">
      <w:pPr>
        <w:jc w:val="both"/>
        <w:rPr>
          <w:rFonts w:ascii="Times New Roman" w:hAnsi="Times New Roman" w:cs="Times New Roman"/>
          <w:color w:val="FF0000"/>
          <w:sz w:val="28"/>
          <w:szCs w:val="28"/>
        </w:rPr>
      </w:pPr>
      <w:r w:rsidRPr="00774AD0">
        <w:rPr>
          <w:rFonts w:ascii="Times New Roman" w:hAnsi="Times New Roman" w:cs="Times New Roman"/>
          <w:color w:val="FF0000"/>
          <w:sz w:val="28"/>
          <w:szCs w:val="28"/>
        </w:rPr>
        <w:t>These volumes can be found in the library on the bookshelf labeled “NEW BOOKS” near the computer.</w:t>
      </w:r>
    </w:p>
    <w:p w:rsidR="00E22490" w:rsidRPr="00774AD0" w:rsidRDefault="00E22490" w:rsidP="00E22490">
      <w:pPr>
        <w:jc w:val="center"/>
        <w:rPr>
          <w:rFonts w:ascii="Times New Roman" w:hAnsi="Times New Roman" w:cs="Times New Roman"/>
          <w:sz w:val="28"/>
          <w:szCs w:val="28"/>
        </w:rPr>
      </w:pPr>
      <w:bookmarkStart w:id="0" w:name="_GoBack"/>
      <w:r w:rsidRPr="00774AD0">
        <w:rPr>
          <w:rFonts w:ascii="Times New Roman" w:hAnsi="Times New Roman" w:cs="Times New Roman"/>
          <w:sz w:val="28"/>
          <w:szCs w:val="28"/>
        </w:rPr>
        <w:t>********</w:t>
      </w:r>
    </w:p>
    <w:bookmarkEnd w:id="0"/>
    <w:p w:rsidR="00E22490" w:rsidRPr="00774AD0" w:rsidRDefault="00E22490" w:rsidP="00E22490">
      <w:pPr>
        <w:rPr>
          <w:rFonts w:ascii="Times New Roman" w:hAnsi="Times New Roman" w:cs="Times New Roman"/>
          <w:sz w:val="28"/>
          <w:szCs w:val="28"/>
        </w:rPr>
      </w:pPr>
      <w:r w:rsidRPr="00774AD0">
        <w:rPr>
          <w:rFonts w:ascii="Times New Roman" w:hAnsi="Times New Roman" w:cs="Times New Roman"/>
          <w:sz w:val="28"/>
          <w:szCs w:val="28"/>
        </w:rPr>
        <w:t>If you wish to recommend</w:t>
      </w:r>
      <w:r w:rsidR="00D03116" w:rsidRPr="00774AD0">
        <w:rPr>
          <w:rFonts w:ascii="Times New Roman" w:hAnsi="Times New Roman" w:cs="Times New Roman"/>
          <w:sz w:val="28"/>
          <w:szCs w:val="28"/>
        </w:rPr>
        <w:t xml:space="preserve"> the purchase of a book for the library, or donate a newly published one, contact Dottie at dotfrye@att.net.</w:t>
      </w:r>
    </w:p>
    <w:p w:rsidR="00A85153" w:rsidRPr="00774AD0" w:rsidRDefault="00A85153" w:rsidP="007B44D0">
      <w:pPr>
        <w:jc w:val="both"/>
        <w:rPr>
          <w:rFonts w:ascii="Times New Roman" w:hAnsi="Times New Roman" w:cs="Times New Roman"/>
          <w:sz w:val="28"/>
          <w:szCs w:val="28"/>
        </w:rPr>
      </w:pPr>
      <w:r w:rsidRPr="00774AD0">
        <w:rPr>
          <w:rFonts w:ascii="Times New Roman" w:hAnsi="Times New Roman" w:cs="Times New Roman"/>
          <w:sz w:val="28"/>
          <w:szCs w:val="28"/>
        </w:rPr>
        <w:t xml:space="preserve">                                                                                                                       </w:t>
      </w:r>
    </w:p>
    <w:p w:rsidR="00A85153" w:rsidRPr="00774AD0" w:rsidRDefault="00A85153" w:rsidP="00A85153">
      <w:pPr>
        <w:ind w:left="3600" w:firstLine="720"/>
        <w:rPr>
          <w:rFonts w:ascii="Times New Roman" w:hAnsi="Times New Roman" w:cs="Times New Roman"/>
          <w:sz w:val="28"/>
          <w:szCs w:val="28"/>
        </w:rPr>
      </w:pPr>
      <w:r w:rsidRPr="00774AD0">
        <w:rPr>
          <w:rFonts w:ascii="Times New Roman" w:hAnsi="Times New Roman" w:cs="Times New Roman"/>
          <w:sz w:val="28"/>
          <w:szCs w:val="28"/>
        </w:rPr>
        <w:t xml:space="preserve"> </w:t>
      </w:r>
    </w:p>
    <w:p w:rsidR="00AB6806" w:rsidRPr="00774AD0" w:rsidRDefault="00AB6806">
      <w:pPr>
        <w:rPr>
          <w:rFonts w:ascii="Times New Roman" w:hAnsi="Times New Roman" w:cs="Times New Roman"/>
          <w:sz w:val="28"/>
          <w:szCs w:val="28"/>
        </w:rPr>
      </w:pPr>
    </w:p>
    <w:sectPr w:rsidR="00AB6806" w:rsidRPr="00774A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3B0" w:rsidRDefault="002A73B0" w:rsidP="00AF105A">
      <w:pPr>
        <w:spacing w:after="0" w:line="240" w:lineRule="auto"/>
      </w:pPr>
      <w:r>
        <w:separator/>
      </w:r>
    </w:p>
  </w:endnote>
  <w:endnote w:type="continuationSeparator" w:id="0">
    <w:p w:rsidR="002A73B0" w:rsidRDefault="002A73B0" w:rsidP="00AF1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5A" w:rsidRDefault="00AF1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420323"/>
      <w:docPartObj>
        <w:docPartGallery w:val="Page Numbers (Bottom of Page)"/>
        <w:docPartUnique/>
      </w:docPartObj>
    </w:sdtPr>
    <w:sdtEndPr>
      <w:rPr>
        <w:noProof/>
      </w:rPr>
    </w:sdtEndPr>
    <w:sdtContent>
      <w:p w:rsidR="00AF105A" w:rsidRDefault="00AF105A">
        <w:pPr>
          <w:pStyle w:val="Footer"/>
        </w:pPr>
        <w:r>
          <w:t xml:space="preserve">page </w:t>
        </w:r>
        <w:r>
          <w:fldChar w:fldCharType="begin"/>
        </w:r>
        <w:r>
          <w:instrText xml:space="preserve"> PAGE   \* MERGEFORMAT </w:instrText>
        </w:r>
        <w:r>
          <w:fldChar w:fldCharType="separate"/>
        </w:r>
        <w:r w:rsidR="002A73B0">
          <w:rPr>
            <w:noProof/>
          </w:rPr>
          <w:t>1</w:t>
        </w:r>
        <w:r>
          <w:rPr>
            <w:noProof/>
          </w:rPr>
          <w:fldChar w:fldCharType="end"/>
        </w:r>
      </w:p>
    </w:sdtContent>
  </w:sdt>
  <w:p w:rsidR="00AF105A" w:rsidRDefault="00AF1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5A" w:rsidRDefault="00AF1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3B0" w:rsidRDefault="002A73B0" w:rsidP="00AF105A">
      <w:pPr>
        <w:spacing w:after="0" w:line="240" w:lineRule="auto"/>
      </w:pPr>
      <w:r>
        <w:separator/>
      </w:r>
    </w:p>
  </w:footnote>
  <w:footnote w:type="continuationSeparator" w:id="0">
    <w:p w:rsidR="002A73B0" w:rsidRDefault="002A73B0" w:rsidP="00AF1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5A" w:rsidRDefault="00AF10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5A" w:rsidRDefault="00AF10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5A" w:rsidRDefault="00AF10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06"/>
    <w:rsid w:val="002A73B0"/>
    <w:rsid w:val="004F67B8"/>
    <w:rsid w:val="00656BE3"/>
    <w:rsid w:val="00774AD0"/>
    <w:rsid w:val="007B44D0"/>
    <w:rsid w:val="008032A3"/>
    <w:rsid w:val="008C7AB5"/>
    <w:rsid w:val="00A85153"/>
    <w:rsid w:val="00AB6806"/>
    <w:rsid w:val="00AF105A"/>
    <w:rsid w:val="00B9635C"/>
    <w:rsid w:val="00C34CD7"/>
    <w:rsid w:val="00C96474"/>
    <w:rsid w:val="00D03116"/>
    <w:rsid w:val="00D22BBE"/>
    <w:rsid w:val="00D27FF0"/>
    <w:rsid w:val="00E22490"/>
    <w:rsid w:val="00FA672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900334-FBC6-480A-9E51-02782E7C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16"/>
    <w:rPr>
      <w:rFonts w:ascii="Segoe UI" w:hAnsi="Segoe UI" w:cs="Segoe UI"/>
      <w:sz w:val="18"/>
      <w:szCs w:val="18"/>
    </w:rPr>
  </w:style>
  <w:style w:type="paragraph" w:styleId="Header">
    <w:name w:val="header"/>
    <w:basedOn w:val="Normal"/>
    <w:link w:val="HeaderChar"/>
    <w:uiPriority w:val="99"/>
    <w:unhideWhenUsed/>
    <w:rsid w:val="00AF1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05A"/>
  </w:style>
  <w:style w:type="paragraph" w:styleId="Footer">
    <w:name w:val="footer"/>
    <w:basedOn w:val="Normal"/>
    <w:link w:val="FooterChar"/>
    <w:uiPriority w:val="99"/>
    <w:unhideWhenUsed/>
    <w:rsid w:val="00AF1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3EB96-9535-40AD-B1A2-01E2CE080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Frye</dc:creator>
  <cp:keywords/>
  <dc:description/>
  <cp:lastModifiedBy>Dorothy Frye</cp:lastModifiedBy>
  <cp:revision>3</cp:revision>
  <cp:lastPrinted>2017-06-25T03:33:00Z</cp:lastPrinted>
  <dcterms:created xsi:type="dcterms:W3CDTF">2017-06-25T03:40:00Z</dcterms:created>
  <dcterms:modified xsi:type="dcterms:W3CDTF">2017-06-25T03:48:00Z</dcterms:modified>
</cp:coreProperties>
</file>